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FA5" w:rsidRDefault="00B37C95" w:rsidP="00B37C95">
      <w:pPr>
        <w:pStyle w:val="NoSpacing"/>
      </w:pPr>
      <w:r>
        <w:t>St. Stephen’s on the Green</w:t>
      </w:r>
    </w:p>
    <w:p w:rsidR="00B37C95" w:rsidRDefault="00B37C95" w:rsidP="00B37C95">
      <w:pPr>
        <w:pStyle w:val="NoSpacing"/>
      </w:pPr>
      <w:r>
        <w:t>Middlebury, Vermont</w:t>
      </w:r>
    </w:p>
    <w:p w:rsidR="00B37C95" w:rsidRDefault="00B37C95" w:rsidP="00B37C95">
      <w:pPr>
        <w:pStyle w:val="NoSpacing"/>
      </w:pPr>
    </w:p>
    <w:p w:rsidR="00B37C95" w:rsidRDefault="00B37C95" w:rsidP="00B37C95">
      <w:pPr>
        <w:pStyle w:val="NoSpacing"/>
      </w:pPr>
      <w:r>
        <w:t>12:15 PM Thursday, March 19, 2015</w:t>
      </w:r>
    </w:p>
    <w:p w:rsidR="00B37C95" w:rsidRDefault="00B37C95" w:rsidP="00B37C95">
      <w:pPr>
        <w:pStyle w:val="NoSpacing"/>
      </w:pPr>
      <w:r>
        <w:t>Lenten Recital II</w:t>
      </w:r>
    </w:p>
    <w:p w:rsidR="00B37C95" w:rsidRDefault="00B37C95" w:rsidP="00B37C95">
      <w:pPr>
        <w:pStyle w:val="NoSpacing"/>
      </w:pPr>
      <w:r>
        <w:t>A Program of Baroque Instrumental Music</w:t>
      </w:r>
    </w:p>
    <w:p w:rsidR="00B37C95" w:rsidRDefault="00B37C95" w:rsidP="00B37C95">
      <w:pPr>
        <w:pStyle w:val="NoSpacing"/>
      </w:pPr>
    </w:p>
    <w:p w:rsidR="00B37C95" w:rsidRDefault="00B37C95" w:rsidP="00B37C95">
      <w:pPr>
        <w:pStyle w:val="NoSpacing"/>
      </w:pPr>
    </w:p>
    <w:p w:rsidR="00B37C95" w:rsidRDefault="00B37C95" w:rsidP="00B37C95">
      <w:pPr>
        <w:pStyle w:val="NoSpacing"/>
      </w:pPr>
      <w:r>
        <w:t xml:space="preserve">Daniel </w:t>
      </w:r>
      <w:proofErr w:type="spellStart"/>
      <w:r>
        <w:t>Frostman</w:t>
      </w:r>
      <w:proofErr w:type="spellEnd"/>
      <w:r>
        <w:t>, oboe</w:t>
      </w:r>
      <w:r>
        <w:tab/>
      </w:r>
      <w:r>
        <w:tab/>
        <w:t xml:space="preserve">Emily </w:t>
      </w:r>
      <w:proofErr w:type="spellStart"/>
      <w:r>
        <w:t>Sunderman</w:t>
      </w:r>
      <w:proofErr w:type="spellEnd"/>
      <w:r>
        <w:t>, violin</w:t>
      </w:r>
    </w:p>
    <w:p w:rsidR="00B37C95" w:rsidRDefault="00B37C95" w:rsidP="00B37C95">
      <w:pPr>
        <w:pStyle w:val="NoSpacing"/>
        <w:ind w:left="720" w:firstLine="720"/>
        <w:jc w:val="both"/>
      </w:pPr>
      <w:r>
        <w:t xml:space="preserve">    Susanne Peck, violin</w:t>
      </w:r>
      <w:r>
        <w:tab/>
      </w:r>
      <w:r>
        <w:tab/>
        <w:t xml:space="preserve">    Joy Pile, viola</w:t>
      </w:r>
    </w:p>
    <w:p w:rsidR="00B37C95" w:rsidRDefault="00B37C95" w:rsidP="00B37C95">
      <w:pPr>
        <w:pStyle w:val="NoSpacing"/>
        <w:ind w:left="720" w:firstLine="720"/>
        <w:jc w:val="both"/>
      </w:pPr>
      <w:r>
        <w:t xml:space="preserve">   Anya Schwartz, cello</w:t>
      </w:r>
      <w:r>
        <w:tab/>
      </w:r>
      <w:r>
        <w:tab/>
        <w:t xml:space="preserve">    George Matthew Jr., organ</w:t>
      </w:r>
    </w:p>
    <w:p w:rsidR="00B37C95" w:rsidRDefault="00B37C95" w:rsidP="00B37C95">
      <w:pPr>
        <w:pStyle w:val="NoSpacing"/>
        <w:ind w:left="720" w:firstLine="720"/>
        <w:jc w:val="both"/>
      </w:pPr>
    </w:p>
    <w:p w:rsidR="00B37C95" w:rsidRDefault="00B37C95" w:rsidP="00B37C95">
      <w:pPr>
        <w:pStyle w:val="NoSpacing"/>
        <w:ind w:left="720" w:firstLine="720"/>
        <w:jc w:val="both"/>
      </w:pPr>
    </w:p>
    <w:p w:rsidR="00B37C95" w:rsidRDefault="00B37C95" w:rsidP="00B37C95">
      <w:pPr>
        <w:pStyle w:val="NoSpacing"/>
        <w:ind w:left="720" w:firstLine="720"/>
        <w:jc w:val="both"/>
      </w:pPr>
    </w:p>
    <w:p w:rsidR="000906DE" w:rsidRDefault="000906DE" w:rsidP="00B37C95">
      <w:pPr>
        <w:pStyle w:val="NoSpacing"/>
        <w:ind w:left="720" w:firstLine="720"/>
        <w:jc w:val="both"/>
      </w:pPr>
    </w:p>
    <w:p w:rsidR="000906DE" w:rsidRDefault="000906DE" w:rsidP="00B37C95">
      <w:pPr>
        <w:pStyle w:val="NoSpacing"/>
        <w:ind w:left="720" w:firstLine="720"/>
        <w:jc w:val="both"/>
      </w:pPr>
    </w:p>
    <w:p w:rsidR="000906DE" w:rsidRDefault="000906DE" w:rsidP="00B37C95">
      <w:pPr>
        <w:pStyle w:val="NoSpacing"/>
        <w:ind w:left="720" w:firstLine="720"/>
        <w:jc w:val="both"/>
      </w:pPr>
    </w:p>
    <w:p w:rsidR="00B37C95" w:rsidRDefault="00B37C95" w:rsidP="00B37C95">
      <w:pPr>
        <w:pStyle w:val="NoSpacing"/>
        <w:ind w:left="720" w:firstLine="720"/>
        <w:jc w:val="both"/>
      </w:pPr>
    </w:p>
    <w:p w:rsidR="00B37C95" w:rsidRDefault="00B37C95" w:rsidP="00B37C95">
      <w:pPr>
        <w:pStyle w:val="NoSpacing"/>
        <w:numPr>
          <w:ilvl w:val="0"/>
          <w:numId w:val="1"/>
        </w:numPr>
        <w:jc w:val="left"/>
      </w:pPr>
      <w:r>
        <w:t>Oboe Concerto in d minor</w:t>
      </w:r>
      <w:r>
        <w:tab/>
      </w:r>
      <w:r>
        <w:tab/>
      </w:r>
      <w:r>
        <w:tab/>
        <w:t xml:space="preserve">    Georg Philipp Telemann</w:t>
      </w:r>
    </w:p>
    <w:p w:rsidR="00B37C95" w:rsidRDefault="00B37C95" w:rsidP="00B37C95">
      <w:pPr>
        <w:pStyle w:val="NoSpacing"/>
        <w:ind w:left="1440"/>
        <w:jc w:val="left"/>
      </w:pPr>
      <w:r>
        <w:t>Largo</w:t>
      </w:r>
      <w:r>
        <w:tab/>
      </w:r>
      <w:r>
        <w:tab/>
      </w:r>
      <w:r>
        <w:tab/>
      </w:r>
      <w:r>
        <w:tab/>
      </w:r>
      <w:r>
        <w:tab/>
        <w:t xml:space="preserve">    (1681 – 1767)</w:t>
      </w:r>
    </w:p>
    <w:p w:rsidR="00B37C95" w:rsidRDefault="00B37C95" w:rsidP="00B37C95">
      <w:pPr>
        <w:pStyle w:val="NoSpacing"/>
        <w:ind w:left="1440"/>
        <w:jc w:val="left"/>
      </w:pPr>
      <w:proofErr w:type="spellStart"/>
      <w:r>
        <w:t>Vivace</w:t>
      </w:r>
      <w:proofErr w:type="spellEnd"/>
    </w:p>
    <w:p w:rsidR="00B37C95" w:rsidRDefault="00B37C95" w:rsidP="00B37C95">
      <w:pPr>
        <w:pStyle w:val="NoSpacing"/>
        <w:ind w:left="1440"/>
        <w:jc w:val="left"/>
      </w:pPr>
      <w:r>
        <w:t>Andante</w:t>
      </w:r>
    </w:p>
    <w:p w:rsidR="00B37C95" w:rsidRDefault="00B37C95" w:rsidP="00B37C95">
      <w:pPr>
        <w:pStyle w:val="NoSpacing"/>
        <w:ind w:left="1440"/>
        <w:jc w:val="left"/>
      </w:pPr>
      <w:r>
        <w:t>Allegro</w:t>
      </w:r>
    </w:p>
    <w:p w:rsidR="00B37C95" w:rsidRDefault="00B37C95" w:rsidP="00B37C95">
      <w:pPr>
        <w:pStyle w:val="NoSpacing"/>
        <w:jc w:val="left"/>
      </w:pPr>
    </w:p>
    <w:p w:rsidR="001444FB" w:rsidRDefault="001444FB" w:rsidP="00B37C95">
      <w:pPr>
        <w:pStyle w:val="NoSpacing"/>
        <w:jc w:val="left"/>
      </w:pPr>
    </w:p>
    <w:p w:rsidR="00B37C95" w:rsidRDefault="00B37C95" w:rsidP="00B37C95">
      <w:pPr>
        <w:pStyle w:val="NoSpacing"/>
        <w:numPr>
          <w:ilvl w:val="0"/>
          <w:numId w:val="1"/>
        </w:numPr>
        <w:jc w:val="left"/>
      </w:pPr>
      <w:proofErr w:type="spellStart"/>
      <w:r>
        <w:t>Canzona</w:t>
      </w:r>
      <w:proofErr w:type="spellEnd"/>
      <w:r>
        <w:t xml:space="preserve"> for Organ in e minor</w:t>
      </w:r>
      <w:r>
        <w:tab/>
      </w:r>
      <w:r>
        <w:tab/>
        <w:t xml:space="preserve">    Dietrich Buxtehude</w:t>
      </w:r>
    </w:p>
    <w:p w:rsidR="00B37C95" w:rsidRDefault="00B37C95" w:rsidP="00B37C95"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(1637 – 1707)</w:t>
      </w:r>
    </w:p>
    <w:p w:rsidR="00B37C95" w:rsidRDefault="00B37C95" w:rsidP="00B37C95"/>
    <w:p w:rsidR="001444FB" w:rsidRDefault="001444FB" w:rsidP="00B37C95"/>
    <w:p w:rsidR="00B37C95" w:rsidRDefault="00B37C95" w:rsidP="00B37C95">
      <w:pPr>
        <w:pStyle w:val="ListParagraph"/>
        <w:numPr>
          <w:ilvl w:val="0"/>
          <w:numId w:val="1"/>
        </w:numPr>
      </w:pPr>
      <w:r>
        <w:t xml:space="preserve">Concerto for Strings and Organ in a minor  Johann Christian </w:t>
      </w:r>
      <w:proofErr w:type="spellStart"/>
      <w:r>
        <w:t>Schieferdecker</w:t>
      </w:r>
      <w:proofErr w:type="spellEnd"/>
    </w:p>
    <w:p w:rsidR="00B37C95" w:rsidRDefault="00B37C95" w:rsidP="00B37C95">
      <w:pPr>
        <w:ind w:left="720" w:firstLine="720"/>
      </w:pPr>
      <w:r>
        <w:t>Overture</w:t>
      </w:r>
      <w:r>
        <w:tab/>
      </w:r>
      <w:r>
        <w:tab/>
      </w:r>
      <w:r>
        <w:tab/>
      </w:r>
      <w:r>
        <w:tab/>
        <w:t xml:space="preserve">    (1679 – 1732)</w:t>
      </w:r>
    </w:p>
    <w:p w:rsidR="00B37C95" w:rsidRDefault="00B37C95" w:rsidP="00B37C95">
      <w:pPr>
        <w:ind w:left="720" w:firstLine="720"/>
      </w:pPr>
      <w:r>
        <w:t>Passepied</w:t>
      </w:r>
    </w:p>
    <w:p w:rsidR="00B37C95" w:rsidRDefault="00B37C95" w:rsidP="00B37C95">
      <w:pPr>
        <w:ind w:left="720" w:firstLine="720"/>
      </w:pPr>
      <w:r>
        <w:t>Entr</w:t>
      </w:r>
      <w:r w:rsidRPr="00B37C95">
        <w:t>é</w:t>
      </w:r>
      <w:r>
        <w:t>e</w:t>
      </w:r>
    </w:p>
    <w:p w:rsidR="00B37C95" w:rsidRDefault="00B37C95" w:rsidP="00B37C95">
      <w:pPr>
        <w:ind w:left="720" w:firstLine="720"/>
      </w:pPr>
      <w:proofErr w:type="spellStart"/>
      <w:r>
        <w:t>Giqu</w:t>
      </w:r>
      <w:r w:rsidRPr="00B37C95">
        <w:t>é</w:t>
      </w:r>
      <w:r>
        <w:t>e</w:t>
      </w:r>
      <w:proofErr w:type="spellEnd"/>
    </w:p>
    <w:p w:rsidR="00B37C95" w:rsidRDefault="00B37C95" w:rsidP="00B37C95">
      <w:pPr>
        <w:pStyle w:val="NoSpacing"/>
        <w:ind w:left="5040"/>
        <w:jc w:val="left"/>
      </w:pPr>
    </w:p>
    <w:sectPr w:rsidR="00B37C95" w:rsidSect="00510F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955FC4"/>
    <w:multiLevelType w:val="hybridMultilevel"/>
    <w:tmpl w:val="80DAA404"/>
    <w:lvl w:ilvl="0" w:tplc="CF7C3E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37C95"/>
    <w:rsid w:val="000906DE"/>
    <w:rsid w:val="00122C69"/>
    <w:rsid w:val="001444FB"/>
    <w:rsid w:val="002A7746"/>
    <w:rsid w:val="002D744A"/>
    <w:rsid w:val="002D7EA6"/>
    <w:rsid w:val="002F2C5C"/>
    <w:rsid w:val="00510FA5"/>
    <w:rsid w:val="00B37C95"/>
    <w:rsid w:val="00DD2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Courier"/>
        <w:bCs/>
        <w:sz w:val="24"/>
        <w:szCs w:val="16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C95"/>
    <w:pPr>
      <w:spacing w:after="0"/>
      <w:jc w:val="left"/>
    </w:pPr>
    <w:rPr>
      <w:rFonts w:eastAsia="Times New Roman" w:cs="Times New Roman"/>
      <w:bCs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7C95"/>
    <w:pPr>
      <w:spacing w:after="0"/>
    </w:pPr>
  </w:style>
  <w:style w:type="paragraph" w:styleId="ListParagraph">
    <w:name w:val="List Paragraph"/>
    <w:basedOn w:val="Normal"/>
    <w:uiPriority w:val="34"/>
    <w:qFormat/>
    <w:rsid w:val="00B37C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2015-03-18T01:43:00Z</dcterms:created>
  <dcterms:modified xsi:type="dcterms:W3CDTF">2015-03-18T01:53:00Z</dcterms:modified>
</cp:coreProperties>
</file>