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07" w:rsidRDefault="00785807" w:rsidP="00785807">
      <w:pPr>
        <w:pStyle w:val="NoSpacing"/>
      </w:pPr>
      <w:proofErr w:type="spellStart"/>
      <w:r>
        <w:t>Taninges</w:t>
      </w:r>
      <w:proofErr w:type="spellEnd"/>
    </w:p>
    <w:p w:rsidR="00785807" w:rsidRDefault="00785807" w:rsidP="00785807">
      <w:pPr>
        <w:pStyle w:val="NoSpacing"/>
      </w:pPr>
      <w:r>
        <w:t xml:space="preserve">Concert du Carillon </w:t>
      </w:r>
    </w:p>
    <w:p w:rsidR="00785807" w:rsidRDefault="00785807" w:rsidP="00785807">
      <w:pPr>
        <w:pStyle w:val="NoSpacing"/>
      </w:pPr>
      <w:r>
        <w:t xml:space="preserve">20.00 </w:t>
      </w:r>
      <w:proofErr w:type="spellStart"/>
      <w:r>
        <w:t>heures</w:t>
      </w:r>
      <w:proofErr w:type="spellEnd"/>
      <w:r>
        <w:t>, 11.8.2014</w:t>
      </w:r>
    </w:p>
    <w:p w:rsidR="00785807" w:rsidRDefault="00785807" w:rsidP="00785807">
      <w:pPr>
        <w:pStyle w:val="NoSpacing"/>
      </w:pPr>
    </w:p>
    <w:p w:rsidR="00785807" w:rsidRDefault="00785807" w:rsidP="00785807">
      <w:pPr>
        <w:pStyle w:val="NoSpacing"/>
      </w:pPr>
      <w:r>
        <w:t>George Matthew Jr., carillonneur invit</w:t>
      </w:r>
      <w:r w:rsidR="00C55D8D" w:rsidRPr="00C55D8D">
        <w:t>é</w:t>
      </w:r>
    </w:p>
    <w:p w:rsidR="00785807" w:rsidRDefault="00785807" w:rsidP="00785807">
      <w:pPr>
        <w:pStyle w:val="NoSpacing"/>
      </w:pPr>
    </w:p>
    <w:p w:rsidR="00516DFD" w:rsidRDefault="00516DFD" w:rsidP="00785807">
      <w:pPr>
        <w:pStyle w:val="NoSpacing"/>
      </w:pPr>
    </w:p>
    <w:p w:rsidR="00516DFD" w:rsidRDefault="00516DFD" w:rsidP="00785807">
      <w:pPr>
        <w:pStyle w:val="NoSpacing"/>
      </w:pPr>
    </w:p>
    <w:p w:rsidR="00516DFD" w:rsidRDefault="00516DFD" w:rsidP="00785807">
      <w:pPr>
        <w:pStyle w:val="NoSpacing"/>
      </w:pPr>
    </w:p>
    <w:p w:rsidR="00785807" w:rsidRDefault="00785807" w:rsidP="00785807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jeux</w:t>
      </w:r>
      <w:proofErr w:type="spellEnd"/>
      <w:r>
        <w:tab/>
      </w:r>
      <w:r>
        <w:tab/>
      </w:r>
      <w:r>
        <w:tab/>
      </w:r>
      <w:r>
        <w:tab/>
      </w:r>
      <w:r>
        <w:tab/>
        <w:t>Francois Couperin</w:t>
      </w:r>
      <w:r>
        <w:tab/>
        <w:t>1.</w:t>
      </w:r>
    </w:p>
    <w:p w:rsidR="00785807" w:rsidRDefault="00785807" w:rsidP="00785807">
      <w:pPr>
        <w:pStyle w:val="NoSpacing"/>
        <w:ind w:left="6480"/>
        <w:jc w:val="left"/>
      </w:pPr>
      <w:r>
        <w:t>(1668 – 1733)</w:t>
      </w:r>
    </w:p>
    <w:p w:rsidR="00785807" w:rsidRDefault="00785807" w:rsidP="00785807">
      <w:pPr>
        <w:pStyle w:val="NoSpacing"/>
        <w:jc w:val="left"/>
      </w:pPr>
    </w:p>
    <w:p w:rsidR="00785807" w:rsidRDefault="00785807" w:rsidP="00785807">
      <w:pPr>
        <w:pStyle w:val="NoSpacing"/>
        <w:numPr>
          <w:ilvl w:val="0"/>
          <w:numId w:val="1"/>
        </w:numPr>
        <w:jc w:val="left"/>
      </w:pPr>
      <w:proofErr w:type="spellStart"/>
      <w:r>
        <w:t>Deux</w:t>
      </w:r>
      <w:proofErr w:type="spellEnd"/>
      <w:r>
        <w:t xml:space="preserve"> dances de </w:t>
      </w:r>
      <w:proofErr w:type="spellStart"/>
      <w:r>
        <w:t>l’opera</w:t>
      </w:r>
      <w:proofErr w:type="spellEnd"/>
      <w:r>
        <w:t xml:space="preserve"> </w:t>
      </w:r>
      <w:r>
        <w:rPr>
          <w:i/>
        </w:rPr>
        <w:t>Rip van Winkle</w:t>
      </w:r>
      <w:r>
        <w:tab/>
      </w:r>
      <w:r>
        <w:tab/>
      </w:r>
      <w:r>
        <w:tab/>
        <w:t>Edward B. Manning</w:t>
      </w:r>
      <w:r>
        <w:tab/>
        <w:t>1.</w:t>
      </w:r>
    </w:p>
    <w:p w:rsidR="00785807" w:rsidRDefault="00785807" w:rsidP="00785807">
      <w:pPr>
        <w:pStyle w:val="NoSpacing"/>
        <w:ind w:left="1440"/>
        <w:jc w:val="left"/>
      </w:pPr>
      <w:proofErr w:type="spellStart"/>
      <w:r>
        <w:rPr>
          <w:i/>
        </w:rPr>
        <w:t>Danse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anglais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(1874 – 1948)</w:t>
      </w:r>
    </w:p>
    <w:p w:rsidR="00785807" w:rsidRDefault="00785807" w:rsidP="00785807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Danse</w:t>
      </w:r>
      <w:proofErr w:type="spellEnd"/>
      <w:r>
        <w:rPr>
          <w:i/>
        </w:rPr>
        <w:t xml:space="preserve"> hollandaise</w:t>
      </w:r>
    </w:p>
    <w:p w:rsidR="00785807" w:rsidRDefault="00785807" w:rsidP="00785807">
      <w:pPr>
        <w:pStyle w:val="NoSpacing"/>
        <w:jc w:val="left"/>
      </w:pPr>
    </w:p>
    <w:p w:rsidR="00785807" w:rsidRDefault="00785807" w:rsidP="00785807">
      <w:pPr>
        <w:pStyle w:val="NoSpacing"/>
        <w:numPr>
          <w:ilvl w:val="0"/>
          <w:numId w:val="1"/>
        </w:numPr>
        <w:jc w:val="left"/>
      </w:pPr>
      <w:proofErr w:type="spellStart"/>
      <w:r>
        <w:t>Trois</w:t>
      </w:r>
      <w:proofErr w:type="spellEnd"/>
      <w:r>
        <w:t xml:space="preserve"> chansons </w:t>
      </w:r>
      <w:proofErr w:type="spellStart"/>
      <w:r>
        <w:t>populaire</w:t>
      </w:r>
      <w:proofErr w:type="spellEnd"/>
      <w:r>
        <w:t xml:space="preserve">, </w:t>
      </w:r>
      <w:proofErr w:type="spellStart"/>
      <w:r>
        <w:t>franco-canadiens</w:t>
      </w:r>
      <w:proofErr w:type="spellEnd"/>
      <w:r>
        <w:tab/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785807" w:rsidRDefault="00785807" w:rsidP="00785807">
      <w:pPr>
        <w:pStyle w:val="NoSpacing"/>
        <w:ind w:left="1440"/>
        <w:jc w:val="left"/>
      </w:pPr>
      <w:r>
        <w:rPr>
          <w:i/>
        </w:rPr>
        <w:t>Mon merle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(1915 – 1977)</w:t>
      </w:r>
    </w:p>
    <w:p w:rsidR="00785807" w:rsidRDefault="00785807" w:rsidP="00785807">
      <w:pPr>
        <w:pStyle w:val="NoSpacing"/>
        <w:ind w:left="1440"/>
        <w:jc w:val="left"/>
        <w:rPr>
          <w:i/>
        </w:rPr>
      </w:pPr>
      <w:r>
        <w:rPr>
          <w:i/>
        </w:rPr>
        <w:t xml:space="preserve">Les </w:t>
      </w:r>
      <w:proofErr w:type="spellStart"/>
      <w:r>
        <w:rPr>
          <w:i/>
        </w:rPr>
        <w:t>flotteurs</w:t>
      </w:r>
      <w:proofErr w:type="spellEnd"/>
    </w:p>
    <w:p w:rsidR="00785807" w:rsidRDefault="00785807" w:rsidP="00785807">
      <w:pPr>
        <w:pStyle w:val="NoSpacing"/>
        <w:ind w:left="1440"/>
        <w:jc w:val="left"/>
        <w:rPr>
          <w:i/>
        </w:rPr>
      </w:pPr>
      <w:r>
        <w:rPr>
          <w:i/>
        </w:rPr>
        <w:t xml:space="preserve">Un </w:t>
      </w:r>
      <w:proofErr w:type="spellStart"/>
      <w:r>
        <w:rPr>
          <w:i/>
        </w:rPr>
        <w:t>Canadien</w:t>
      </w:r>
      <w:proofErr w:type="spellEnd"/>
      <w:r>
        <w:rPr>
          <w:i/>
        </w:rPr>
        <w:t xml:space="preserve"> errant</w:t>
      </w:r>
    </w:p>
    <w:p w:rsidR="00785807" w:rsidRDefault="00785807" w:rsidP="00785807">
      <w:pPr>
        <w:pStyle w:val="NoSpacing"/>
        <w:ind w:left="1440"/>
        <w:jc w:val="left"/>
        <w:rPr>
          <w:i/>
        </w:rPr>
      </w:pPr>
    </w:p>
    <w:p w:rsidR="00785807" w:rsidRDefault="00785807" w:rsidP="00785807">
      <w:pPr>
        <w:pStyle w:val="NoSpacing"/>
        <w:numPr>
          <w:ilvl w:val="0"/>
          <w:numId w:val="1"/>
        </w:numPr>
        <w:jc w:val="left"/>
      </w:pPr>
      <w:r>
        <w:t>Suite pour carillon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Gian</w:t>
      </w:r>
      <w:proofErr w:type="spellEnd"/>
      <w:r>
        <w:t xml:space="preserve"> Carlo Menotti</w:t>
      </w:r>
    </w:p>
    <w:p w:rsidR="00785807" w:rsidRDefault="00785807" w:rsidP="00785807">
      <w:pPr>
        <w:pStyle w:val="NoSpacing"/>
        <w:ind w:left="1440"/>
        <w:jc w:val="left"/>
      </w:pPr>
      <w:r>
        <w:rPr>
          <w:i/>
        </w:rPr>
        <w:t>Prelude</w:t>
      </w:r>
      <w:r>
        <w:tab/>
      </w:r>
      <w:r>
        <w:tab/>
      </w:r>
      <w:r>
        <w:tab/>
      </w:r>
      <w:r>
        <w:tab/>
      </w:r>
      <w:r>
        <w:tab/>
      </w:r>
      <w:r>
        <w:tab/>
        <w:t>(1911 – 2007)</w:t>
      </w:r>
    </w:p>
    <w:p w:rsidR="00785807" w:rsidRDefault="00785807" w:rsidP="00785807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Pastorale</w:t>
      </w:r>
      <w:proofErr w:type="spellEnd"/>
    </w:p>
    <w:p w:rsidR="00785807" w:rsidRDefault="00785807" w:rsidP="00785807">
      <w:pPr>
        <w:pStyle w:val="NoSpacing"/>
        <w:ind w:left="1440"/>
        <w:jc w:val="left"/>
        <w:rPr>
          <w:i/>
        </w:rPr>
      </w:pPr>
      <w:r>
        <w:rPr>
          <w:i/>
        </w:rPr>
        <w:t>Canzone</w:t>
      </w:r>
    </w:p>
    <w:p w:rsidR="00785807" w:rsidRDefault="00785807" w:rsidP="00785807">
      <w:pPr>
        <w:pStyle w:val="NoSpacing"/>
        <w:ind w:left="1440"/>
        <w:jc w:val="left"/>
        <w:rPr>
          <w:i/>
        </w:rPr>
      </w:pPr>
      <w:r>
        <w:rPr>
          <w:i/>
        </w:rPr>
        <w:t>Etude</w:t>
      </w:r>
    </w:p>
    <w:p w:rsidR="00785807" w:rsidRDefault="00785807" w:rsidP="00785807">
      <w:pPr>
        <w:pStyle w:val="NoSpacing"/>
        <w:ind w:left="1440"/>
        <w:jc w:val="left"/>
        <w:rPr>
          <w:i/>
        </w:rPr>
      </w:pPr>
    </w:p>
    <w:p w:rsidR="00785807" w:rsidRDefault="00785807" w:rsidP="00785807">
      <w:pPr>
        <w:pStyle w:val="NoSpacing"/>
        <w:numPr>
          <w:ilvl w:val="0"/>
          <w:numId w:val="1"/>
        </w:numPr>
        <w:jc w:val="left"/>
      </w:pPr>
      <w:proofErr w:type="spellStart"/>
      <w:r>
        <w:t>Esquises</w:t>
      </w:r>
      <w:proofErr w:type="spellEnd"/>
      <w:r>
        <w:t xml:space="preserve"> de </w:t>
      </w:r>
      <w:proofErr w:type="spellStart"/>
      <w:r>
        <w:t>Beffroi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785807" w:rsidRDefault="00785807" w:rsidP="00785807">
      <w:pPr>
        <w:pStyle w:val="NoSpacing"/>
        <w:ind w:left="360"/>
        <w:jc w:val="left"/>
      </w:pPr>
    </w:p>
    <w:p w:rsidR="00785807" w:rsidRDefault="00785807" w:rsidP="00785807">
      <w:pPr>
        <w:pStyle w:val="NoSpacing"/>
        <w:numPr>
          <w:ilvl w:val="0"/>
          <w:numId w:val="1"/>
        </w:numPr>
        <w:jc w:val="left"/>
      </w:pPr>
      <w:r>
        <w:t xml:space="preserve">Pour </w:t>
      </w:r>
      <w:proofErr w:type="gramStart"/>
      <w:r>
        <w:t>un</w:t>
      </w:r>
      <w:proofErr w:type="gramEnd"/>
      <w:r>
        <w:t xml:space="preserve"> </w:t>
      </w:r>
      <w:proofErr w:type="spellStart"/>
      <w:r>
        <w:t>orgue</w:t>
      </w:r>
      <w:proofErr w:type="spellEnd"/>
      <w:r>
        <w:t xml:space="preserve"> de </w:t>
      </w:r>
      <w:proofErr w:type="spellStart"/>
      <w:r>
        <w:t>Barberie</w:t>
      </w:r>
      <w:proofErr w:type="spellEnd"/>
      <w:r>
        <w:tab/>
      </w:r>
      <w:r>
        <w:tab/>
      </w:r>
      <w:r>
        <w:tab/>
      </w:r>
      <w:r>
        <w:tab/>
      </w:r>
      <w:r>
        <w:tab/>
        <w:t>James Ensor</w:t>
      </w:r>
      <w:r>
        <w:tab/>
      </w:r>
      <w:r>
        <w:tab/>
        <w:t>2.</w:t>
      </w:r>
    </w:p>
    <w:p w:rsidR="00785807" w:rsidRDefault="00785807" w:rsidP="00785807">
      <w:pPr>
        <w:pStyle w:val="NoSpacing"/>
        <w:ind w:left="1440"/>
        <w:jc w:val="left"/>
      </w:pPr>
      <w:proofErr w:type="gramStart"/>
      <w:r>
        <w:rPr>
          <w:i/>
        </w:rPr>
        <w:t>de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balletsuite</w:t>
      </w:r>
      <w:proofErr w:type="spellEnd"/>
      <w:r>
        <w:rPr>
          <w:i/>
        </w:rPr>
        <w:t xml:space="preserve"> “Le </w:t>
      </w:r>
      <w:proofErr w:type="spellStart"/>
      <w:r>
        <w:rPr>
          <w:i/>
        </w:rPr>
        <w:t>Gamme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d’Amour</w:t>
      </w:r>
      <w:proofErr w:type="spellEnd"/>
      <w:r>
        <w:rPr>
          <w:i/>
        </w:rPr>
        <w:t>”</w:t>
      </w:r>
      <w:r>
        <w:rPr>
          <w:i/>
        </w:rPr>
        <w:tab/>
      </w:r>
      <w:r>
        <w:tab/>
        <w:t>(1850 – 1949)</w:t>
      </w:r>
    </w:p>
    <w:p w:rsidR="00785807" w:rsidRDefault="00785807" w:rsidP="00785807">
      <w:pPr>
        <w:pStyle w:val="NoSpacing"/>
        <w:jc w:val="left"/>
        <w:rPr>
          <w:i/>
        </w:rPr>
      </w:pPr>
    </w:p>
    <w:p w:rsidR="00785807" w:rsidRDefault="00785807" w:rsidP="00785807">
      <w:pPr>
        <w:pStyle w:val="NoSpacing"/>
        <w:numPr>
          <w:ilvl w:val="0"/>
          <w:numId w:val="1"/>
        </w:numPr>
        <w:jc w:val="left"/>
      </w:pPr>
      <w:proofErr w:type="spellStart"/>
      <w:r>
        <w:t>Deux</w:t>
      </w:r>
      <w:proofErr w:type="spellEnd"/>
      <w:r>
        <w:t xml:space="preserve"> pieces de la suite </w:t>
      </w:r>
      <w:proofErr w:type="spellStart"/>
      <w:r>
        <w:t>L’Arlessienne</w:t>
      </w:r>
      <w:proofErr w:type="spellEnd"/>
      <w:r>
        <w:tab/>
      </w:r>
      <w:r>
        <w:tab/>
      </w:r>
      <w:r>
        <w:tab/>
        <w:t>Georges Bizet</w:t>
      </w:r>
      <w:r>
        <w:tab/>
      </w:r>
      <w:r>
        <w:tab/>
        <w:t>3.</w:t>
      </w:r>
    </w:p>
    <w:p w:rsidR="00785807" w:rsidRDefault="00516DFD" w:rsidP="00516DFD">
      <w:pPr>
        <w:pStyle w:val="NoSpacing"/>
        <w:ind w:left="1440"/>
        <w:jc w:val="left"/>
      </w:pPr>
      <w:r>
        <w:rPr>
          <w:i/>
        </w:rPr>
        <w:t>Carillon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(1838 – 1875)</w:t>
      </w:r>
    </w:p>
    <w:p w:rsidR="00516DFD" w:rsidRDefault="00516DFD" w:rsidP="00516DFD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Agnus</w:t>
      </w:r>
      <w:proofErr w:type="spellEnd"/>
      <w:r>
        <w:rPr>
          <w:i/>
        </w:rPr>
        <w:t xml:space="preserve"> Dei</w:t>
      </w:r>
    </w:p>
    <w:p w:rsidR="00516DFD" w:rsidRDefault="00516DFD" w:rsidP="00516DFD">
      <w:pPr>
        <w:pStyle w:val="NoSpacing"/>
        <w:ind w:left="1440"/>
        <w:jc w:val="left"/>
      </w:pPr>
    </w:p>
    <w:p w:rsidR="00516DFD" w:rsidRDefault="00516DFD" w:rsidP="00516DFD">
      <w:pPr>
        <w:pStyle w:val="NoSpacing"/>
        <w:numPr>
          <w:ilvl w:val="0"/>
          <w:numId w:val="1"/>
        </w:numPr>
        <w:jc w:val="left"/>
      </w:pPr>
      <w:proofErr w:type="spellStart"/>
      <w:r>
        <w:t>Musique</w:t>
      </w:r>
      <w:proofErr w:type="spellEnd"/>
      <w:r>
        <w:t xml:space="preserve"> du Calumet</w:t>
      </w:r>
      <w:r>
        <w:tab/>
      </w:r>
      <w:r>
        <w:tab/>
      </w:r>
      <w:r>
        <w:tab/>
      </w:r>
      <w:r>
        <w:tab/>
      </w:r>
      <w:r>
        <w:tab/>
      </w:r>
      <w:r>
        <w:tab/>
        <w:t>Harvey W. Loomis</w:t>
      </w:r>
      <w:r>
        <w:tab/>
        <w:t>1.</w:t>
      </w:r>
    </w:p>
    <w:p w:rsidR="00516DFD" w:rsidRDefault="00516DFD" w:rsidP="00516DFD">
      <w:pPr>
        <w:pStyle w:val="NoSpacing"/>
        <w:ind w:left="1440"/>
        <w:jc w:val="left"/>
      </w:pPr>
      <w:r>
        <w:t xml:space="preserve">Piano etude </w:t>
      </w:r>
      <w:proofErr w:type="spellStart"/>
      <w:r>
        <w:t>sur</w:t>
      </w:r>
      <w:proofErr w:type="spellEnd"/>
      <w:r>
        <w:t xml:space="preserve"> le chant de </w:t>
      </w:r>
      <w:proofErr w:type="spellStart"/>
      <w:r>
        <w:t>paix</w:t>
      </w:r>
      <w:proofErr w:type="spellEnd"/>
      <w:r>
        <w:t xml:space="preserve"> des Omaha</w:t>
      </w:r>
      <w:r>
        <w:tab/>
      </w:r>
      <w:r>
        <w:tab/>
        <w:t>(1878 – 1936)</w:t>
      </w:r>
    </w:p>
    <w:p w:rsidR="00516DFD" w:rsidRDefault="00516DFD" w:rsidP="00516DFD">
      <w:pPr>
        <w:pStyle w:val="NoSpacing"/>
        <w:ind w:left="1440"/>
        <w:jc w:val="left"/>
      </w:pPr>
      <w:r>
        <w:t>(</w:t>
      </w:r>
      <w:proofErr w:type="spellStart"/>
      <w:r>
        <w:t>Indes</w:t>
      </w:r>
      <w:proofErr w:type="spellEnd"/>
      <w:r>
        <w:t xml:space="preserve"> </w:t>
      </w:r>
      <w:proofErr w:type="spellStart"/>
      <w:r>
        <w:t>Americains</w:t>
      </w:r>
      <w:proofErr w:type="spellEnd"/>
      <w:r>
        <w:t>)</w:t>
      </w:r>
    </w:p>
    <w:p w:rsidR="00516DFD" w:rsidRDefault="00516DFD" w:rsidP="00516DFD">
      <w:pPr>
        <w:pStyle w:val="NoSpacing"/>
        <w:jc w:val="left"/>
      </w:pPr>
    </w:p>
    <w:p w:rsidR="00516DFD" w:rsidRDefault="00516DFD" w:rsidP="00516DFD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  <w:t>1.</w:t>
      </w:r>
    </w:p>
    <w:p w:rsidR="00516DFD" w:rsidRDefault="00516DFD" w:rsidP="00516DFD">
      <w:pPr>
        <w:pStyle w:val="NoSpacing"/>
        <w:ind w:left="6480"/>
        <w:jc w:val="left"/>
      </w:pPr>
      <w:r>
        <w:t>(1888 – 1959)</w:t>
      </w:r>
    </w:p>
    <w:p w:rsidR="00516DFD" w:rsidRDefault="00516DFD" w:rsidP="00516DFD">
      <w:pPr>
        <w:pStyle w:val="NoSpacing"/>
        <w:jc w:val="left"/>
      </w:pPr>
    </w:p>
    <w:p w:rsidR="00516DFD" w:rsidRDefault="00516DFD" w:rsidP="00516DFD">
      <w:pPr>
        <w:pStyle w:val="NoSpacing"/>
        <w:jc w:val="left"/>
      </w:pPr>
    </w:p>
    <w:p w:rsidR="00516DFD" w:rsidRDefault="00516DFD" w:rsidP="00516DFD">
      <w:pPr>
        <w:pStyle w:val="NoSpacing"/>
        <w:jc w:val="left"/>
      </w:pPr>
    </w:p>
    <w:p w:rsidR="00516DFD" w:rsidRPr="00516DFD" w:rsidRDefault="00516DFD" w:rsidP="00516DFD">
      <w:pPr>
        <w:pStyle w:val="NoSpacing"/>
        <w:jc w:val="left"/>
      </w:pPr>
      <w:r>
        <w:t xml:space="preserve">Transcriptions: 1. George Matthew Jr. </w:t>
      </w:r>
      <w:r>
        <w:tab/>
        <w:t xml:space="preserve">2. Jean-Pierre </w:t>
      </w:r>
      <w:proofErr w:type="spellStart"/>
      <w:r>
        <w:t>Hautekeit</w:t>
      </w:r>
      <w:proofErr w:type="spellEnd"/>
      <w:r>
        <w:tab/>
        <w:t xml:space="preserve">3.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Nees</w:t>
      </w:r>
      <w:proofErr w:type="spellEnd"/>
    </w:p>
    <w:sectPr w:rsidR="00516DFD" w:rsidRPr="00516DFD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285"/>
    <w:multiLevelType w:val="hybridMultilevel"/>
    <w:tmpl w:val="4BEA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807"/>
    <w:rsid w:val="00122C69"/>
    <w:rsid w:val="002A7746"/>
    <w:rsid w:val="002D744A"/>
    <w:rsid w:val="002F2C5C"/>
    <w:rsid w:val="00510FA5"/>
    <w:rsid w:val="00516DFD"/>
    <w:rsid w:val="00785807"/>
    <w:rsid w:val="00994A7B"/>
    <w:rsid w:val="00C5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807"/>
    <w:pPr>
      <w:spacing w:after="0"/>
    </w:pPr>
  </w:style>
  <w:style w:type="paragraph" w:styleId="ListParagraph">
    <w:name w:val="List Paragraph"/>
    <w:basedOn w:val="Normal"/>
    <w:uiPriority w:val="34"/>
    <w:qFormat/>
    <w:rsid w:val="00785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2014-05-10T02:42:00Z</dcterms:created>
  <dcterms:modified xsi:type="dcterms:W3CDTF">2014-05-10T02:57:00Z</dcterms:modified>
</cp:coreProperties>
</file>