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FC32E4" w:rsidP="00FC32E4">
      <w:pPr>
        <w:pStyle w:val="NoSpacing"/>
      </w:pPr>
      <w:r>
        <w:t>Carillon Recital</w:t>
      </w:r>
    </w:p>
    <w:p w:rsidR="00FC32E4" w:rsidRDefault="00FC32E4" w:rsidP="00FC32E4">
      <w:pPr>
        <w:pStyle w:val="NoSpacing"/>
      </w:pPr>
      <w:r>
        <w:t>Kassel, 27.7.2014</w:t>
      </w:r>
    </w:p>
    <w:p w:rsidR="00FC32E4" w:rsidRDefault="00FC32E4" w:rsidP="00FC32E4">
      <w:pPr>
        <w:pStyle w:val="NoSpacing"/>
      </w:pPr>
    </w:p>
    <w:p w:rsidR="00FC32E4" w:rsidRDefault="00FC32E4" w:rsidP="00FC32E4">
      <w:pPr>
        <w:pStyle w:val="NoSpacing"/>
      </w:pPr>
      <w:r>
        <w:t>George Matthew Jr., guest carillonneur</w:t>
      </w:r>
    </w:p>
    <w:p w:rsidR="00FC32E4" w:rsidRDefault="00FC32E4" w:rsidP="00FC32E4">
      <w:pPr>
        <w:pStyle w:val="NoSpacing"/>
      </w:pPr>
    </w:p>
    <w:p w:rsidR="00FC32E4" w:rsidRDefault="00FC32E4" w:rsidP="00FC32E4">
      <w:pPr>
        <w:pStyle w:val="NoSpacing"/>
      </w:pPr>
    </w:p>
    <w:p w:rsidR="00292A69" w:rsidRDefault="00292A69" w:rsidP="00FC32E4">
      <w:pPr>
        <w:pStyle w:val="NoSpacing"/>
      </w:pPr>
    </w:p>
    <w:p w:rsidR="00292A69" w:rsidRDefault="00292A69" w:rsidP="00FC32E4">
      <w:pPr>
        <w:pStyle w:val="NoSpacing"/>
      </w:pPr>
    </w:p>
    <w:p w:rsidR="00292A69" w:rsidRDefault="00292A69" w:rsidP="00FC32E4">
      <w:pPr>
        <w:pStyle w:val="NoSpacing"/>
      </w:pPr>
    </w:p>
    <w:p w:rsidR="00292A69" w:rsidRDefault="00292A69" w:rsidP="00FC32E4">
      <w:pPr>
        <w:pStyle w:val="NoSpacing"/>
      </w:pPr>
    </w:p>
    <w:p w:rsidR="00FC32E4" w:rsidRDefault="00FC32E4" w:rsidP="00FC32E4">
      <w:pPr>
        <w:pStyle w:val="NoSpacing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Chaconne in e minor</w:t>
      </w:r>
      <w:r>
        <w:tab/>
      </w:r>
      <w:r>
        <w:tab/>
      </w:r>
      <w:r>
        <w:tab/>
      </w:r>
      <w:r>
        <w:tab/>
      </w:r>
      <w:r>
        <w:tab/>
      </w:r>
      <w:r>
        <w:tab/>
        <w:t>Dietrich Buxtehude</w:t>
      </w:r>
      <w:r>
        <w:tab/>
      </w:r>
      <w:r>
        <w:tab/>
        <w:t>1.</w:t>
      </w:r>
    </w:p>
    <w:p w:rsidR="00FC32E4" w:rsidRDefault="00FC32E4" w:rsidP="00FC32E4">
      <w:pPr>
        <w:pStyle w:val="NoSpacing"/>
        <w:ind w:left="6480"/>
        <w:jc w:val="left"/>
      </w:pPr>
      <w:r>
        <w:t>(1637 -1707)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Fantasia for unaccompanied violin</w:t>
      </w:r>
      <w:r>
        <w:tab/>
      </w:r>
      <w:r>
        <w:tab/>
      </w:r>
      <w:r>
        <w:tab/>
      </w:r>
      <w:r>
        <w:tab/>
        <w:t>Georg Philip Telemann</w:t>
      </w:r>
      <w:r>
        <w:tab/>
        <w:t>2.</w:t>
      </w:r>
    </w:p>
    <w:p w:rsidR="00FC32E4" w:rsidRDefault="00FC32E4" w:rsidP="00FC32E4">
      <w:pPr>
        <w:pStyle w:val="NoSpacing"/>
        <w:ind w:left="6480"/>
        <w:jc w:val="left"/>
      </w:pPr>
      <w:r>
        <w:t>(1681 – 1767)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grand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</w:r>
      <w:r>
        <w:tab/>
        <w:t>1.</w:t>
      </w:r>
    </w:p>
    <w:p w:rsidR="00FC32E4" w:rsidRDefault="00FC32E4" w:rsidP="00FC32E4">
      <w:pPr>
        <w:pStyle w:val="NoSpacing"/>
        <w:ind w:left="6480"/>
        <w:jc w:val="left"/>
      </w:pPr>
      <w:r>
        <w:t>(1668 – 1733)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Fantasia on Swedish folksongs</w:t>
      </w:r>
      <w:r>
        <w:tab/>
      </w:r>
      <w:r>
        <w:tab/>
      </w:r>
      <w:r>
        <w:tab/>
      </w:r>
      <w:r>
        <w:tab/>
        <w:t xml:space="preserve">Emile </w:t>
      </w:r>
      <w:proofErr w:type="spellStart"/>
      <w:r>
        <w:t>Sj</w:t>
      </w:r>
      <w:r w:rsidRPr="00FC32E4">
        <w:t>ö</w:t>
      </w:r>
      <w:r>
        <w:t>gren</w:t>
      </w:r>
      <w:proofErr w:type="spellEnd"/>
      <w:r>
        <w:tab/>
      </w:r>
      <w:r>
        <w:tab/>
      </w:r>
      <w:r>
        <w:tab/>
        <w:t>1.</w:t>
      </w:r>
    </w:p>
    <w:p w:rsidR="00FC32E4" w:rsidRDefault="00FC32E4" w:rsidP="00FC32E4">
      <w:pPr>
        <w:pStyle w:val="NoSpacing"/>
        <w:ind w:left="6480"/>
        <w:jc w:val="left"/>
      </w:pPr>
      <w:r>
        <w:t>(1853 – 1918)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Belfry Sketches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FC32E4" w:rsidRDefault="00FC32E4" w:rsidP="00FC32E4">
      <w:pPr>
        <w:pStyle w:val="NoSpacing"/>
        <w:ind w:left="360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Suite for 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Gian</w:t>
      </w:r>
      <w:proofErr w:type="spellEnd"/>
      <w:r>
        <w:t xml:space="preserve"> Carlo Menotti</w:t>
      </w:r>
    </w:p>
    <w:p w:rsidR="00FC32E4" w:rsidRDefault="00FC32E4" w:rsidP="00FC32E4">
      <w:pPr>
        <w:pStyle w:val="NoSpacing"/>
        <w:ind w:left="1440"/>
        <w:jc w:val="left"/>
      </w:pPr>
      <w:r>
        <w:rPr>
          <w:i/>
        </w:rPr>
        <w:t>Prelude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(1911 – 2007)</w:t>
      </w:r>
    </w:p>
    <w:p w:rsidR="00FC32E4" w:rsidRDefault="00FC32E4" w:rsidP="00FC32E4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Pastorale</w:t>
      </w:r>
      <w:proofErr w:type="spellEnd"/>
    </w:p>
    <w:p w:rsidR="00FC32E4" w:rsidRDefault="00FC32E4" w:rsidP="00FC32E4">
      <w:pPr>
        <w:pStyle w:val="NoSpacing"/>
        <w:ind w:left="1440"/>
        <w:jc w:val="left"/>
        <w:rPr>
          <w:i/>
        </w:rPr>
      </w:pPr>
      <w:r>
        <w:rPr>
          <w:i/>
        </w:rPr>
        <w:t>Canzone</w:t>
      </w:r>
    </w:p>
    <w:p w:rsidR="00FC32E4" w:rsidRDefault="00FC32E4" w:rsidP="00FC32E4">
      <w:pPr>
        <w:pStyle w:val="NoSpacing"/>
        <w:ind w:left="1440"/>
        <w:jc w:val="left"/>
        <w:rPr>
          <w:i/>
        </w:rPr>
      </w:pPr>
      <w:r>
        <w:rPr>
          <w:i/>
        </w:rPr>
        <w:t>Etude</w:t>
      </w:r>
    </w:p>
    <w:p w:rsidR="00FC32E4" w:rsidRDefault="00FC32E4" w:rsidP="00FC32E4">
      <w:pPr>
        <w:pStyle w:val="NoSpacing"/>
        <w:ind w:left="1440"/>
        <w:jc w:val="left"/>
        <w:rPr>
          <w:i/>
        </w:rPr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Andante from Concerto I</w:t>
      </w:r>
      <w:r>
        <w:tab/>
      </w:r>
      <w:r>
        <w:tab/>
      </w:r>
      <w:r>
        <w:tab/>
      </w:r>
      <w:r>
        <w:tab/>
      </w:r>
      <w:r>
        <w:tab/>
        <w:t>G. F. Handel</w:t>
      </w:r>
      <w:r>
        <w:tab/>
      </w:r>
      <w:r>
        <w:tab/>
      </w:r>
      <w:r>
        <w:tab/>
        <w:t>3.</w:t>
      </w:r>
    </w:p>
    <w:p w:rsidR="00FC32E4" w:rsidRDefault="00FC32E4" w:rsidP="00FC32E4">
      <w:pPr>
        <w:pStyle w:val="NoSpacing"/>
        <w:ind w:left="6480"/>
        <w:jc w:val="left"/>
      </w:pPr>
      <w:r>
        <w:t>(1685 – 1759)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Largo from Concerto for two violins</w:t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(1685 – 1750)</w:t>
      </w:r>
    </w:p>
    <w:p w:rsidR="00292A69" w:rsidRDefault="00292A69" w:rsidP="00292A69">
      <w:pPr>
        <w:pStyle w:val="NoSpacing"/>
        <w:ind w:left="720"/>
        <w:jc w:val="left"/>
      </w:pPr>
    </w:p>
    <w:p w:rsidR="00FC32E4" w:rsidRDefault="00292A69" w:rsidP="00FC32E4">
      <w:pPr>
        <w:pStyle w:val="NoSpacing"/>
        <w:numPr>
          <w:ilvl w:val="0"/>
          <w:numId w:val="1"/>
        </w:numPr>
        <w:jc w:val="left"/>
      </w:pPr>
      <w:proofErr w:type="spellStart"/>
      <w:r>
        <w:t>Siciliano</w:t>
      </w:r>
      <w:proofErr w:type="spellEnd"/>
      <w:r>
        <w:t xml:space="preserve"> from sonata for flute and clavier</w:t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1.</w:t>
      </w:r>
    </w:p>
    <w:p w:rsidR="00292A69" w:rsidRDefault="00292A69" w:rsidP="00292A69">
      <w:pPr>
        <w:pStyle w:val="ListParagraph"/>
      </w:pPr>
    </w:p>
    <w:p w:rsidR="00292A69" w:rsidRDefault="00292A69" w:rsidP="00FC32E4">
      <w:pPr>
        <w:pStyle w:val="NoSpacing"/>
        <w:numPr>
          <w:ilvl w:val="0"/>
          <w:numId w:val="1"/>
        </w:numPr>
        <w:jc w:val="left"/>
      </w:pPr>
      <w:proofErr w:type="spellStart"/>
      <w:r>
        <w:t>Bereite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Zion (</w:t>
      </w:r>
      <w:proofErr w:type="spellStart"/>
      <w:r>
        <w:t>aus</w:t>
      </w:r>
      <w:proofErr w:type="spellEnd"/>
      <w:r>
        <w:t xml:space="preserve"> </w:t>
      </w:r>
      <w:proofErr w:type="spellStart"/>
      <w:r>
        <w:t>Weinachten</w:t>
      </w:r>
      <w:proofErr w:type="spellEnd"/>
      <w:r>
        <w:t xml:space="preserve"> </w:t>
      </w:r>
      <w:proofErr w:type="spellStart"/>
      <w:r>
        <w:t>Oratio</w:t>
      </w:r>
      <w:proofErr w:type="spellEnd"/>
      <w:r>
        <w:t>)</w:t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3.</w:t>
      </w: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NoSpacing"/>
        <w:jc w:val="left"/>
      </w:pPr>
      <w:r>
        <w:t>Transcriptions: 1. George Matthew Jr.</w:t>
      </w:r>
      <w:r>
        <w:tab/>
        <w:t xml:space="preserve">2. </w:t>
      </w:r>
      <w:proofErr w:type="gramStart"/>
      <w:r>
        <w:t>Ronald Barnes</w:t>
      </w:r>
      <w:r>
        <w:tab/>
        <w:t>3.</w:t>
      </w:r>
      <w:proofErr w:type="gramEnd"/>
      <w:r>
        <w:t xml:space="preserve"> </w:t>
      </w:r>
      <w:proofErr w:type="spellStart"/>
      <w:r>
        <w:t>Heleen</w:t>
      </w:r>
      <w:proofErr w:type="spellEnd"/>
      <w:r>
        <w:t xml:space="preserve"> van de </w:t>
      </w:r>
      <w:proofErr w:type="spellStart"/>
      <w:r>
        <w:t>Wiele</w:t>
      </w:r>
      <w:proofErr w:type="spellEnd"/>
    </w:p>
    <w:p w:rsidR="00292A69" w:rsidRPr="00FC32E4" w:rsidRDefault="00292A69" w:rsidP="00292A69">
      <w:pPr>
        <w:pStyle w:val="NoSpacing"/>
        <w:jc w:val="left"/>
      </w:pPr>
      <w:r>
        <w:tab/>
      </w:r>
      <w:r>
        <w:tab/>
        <w:t xml:space="preserve"> 4. Georg </w:t>
      </w:r>
      <w:proofErr w:type="spellStart"/>
      <w:r>
        <w:t>K</w:t>
      </w:r>
      <w:r w:rsidRPr="00292A69">
        <w:t>ö</w:t>
      </w:r>
      <w:r>
        <w:t>ppl</w:t>
      </w:r>
      <w:proofErr w:type="spellEnd"/>
    </w:p>
    <w:p w:rsidR="00FC32E4" w:rsidRDefault="00FC32E4" w:rsidP="00FC32E4">
      <w:pPr>
        <w:pStyle w:val="NoSpacing"/>
        <w:jc w:val="left"/>
      </w:pPr>
    </w:p>
    <w:sectPr w:rsidR="00FC32E4" w:rsidSect="00FC32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200"/>
    <w:multiLevelType w:val="hybridMultilevel"/>
    <w:tmpl w:val="B28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C32E4"/>
    <w:rsid w:val="00122C69"/>
    <w:rsid w:val="00292A69"/>
    <w:rsid w:val="002A7746"/>
    <w:rsid w:val="002D744A"/>
    <w:rsid w:val="002F2C5C"/>
    <w:rsid w:val="00510FA5"/>
    <w:rsid w:val="00994A7B"/>
    <w:rsid w:val="00FC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E4"/>
    <w:pPr>
      <w:spacing w:after="0"/>
    </w:pPr>
  </w:style>
  <w:style w:type="paragraph" w:styleId="ListParagraph">
    <w:name w:val="List Paragraph"/>
    <w:basedOn w:val="Normal"/>
    <w:uiPriority w:val="34"/>
    <w:qFormat/>
    <w:rsid w:val="00FC3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2014-05-10T03:05:00Z</dcterms:created>
  <dcterms:modified xsi:type="dcterms:W3CDTF">2014-05-10T03:19:00Z</dcterms:modified>
</cp:coreProperties>
</file>